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A23934">
        <w:rPr>
          <w:rFonts w:ascii="Times New Roman" w:hAnsi="Times New Roman" w:cs="Times New Roman"/>
        </w:rPr>
        <w:t>KARLOVAČKA ŽUPANIJA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GRAD KARLOVAC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OŠ DRAGOJLE JARNEVIĆ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RADIĆEVA 31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šifra škole: 04-034-009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OIB:05816682903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Tel./faks: 047/614-599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e-mail: ured@os-</w:t>
      </w:r>
      <w:proofErr w:type="spellStart"/>
      <w:r w:rsidRPr="00A23934">
        <w:rPr>
          <w:rFonts w:ascii="Times New Roman" w:hAnsi="Times New Roman" w:cs="Times New Roman"/>
        </w:rPr>
        <w:t>djarnevic</w:t>
      </w:r>
      <w:proofErr w:type="spellEnd"/>
      <w:r w:rsidRPr="00A23934">
        <w:rPr>
          <w:rFonts w:ascii="Times New Roman" w:hAnsi="Times New Roman" w:cs="Times New Roman"/>
        </w:rPr>
        <w:t>-ka.skole.hr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KLASA: 003-06/20-01/80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URBROJ: 2133-14-20-05</w:t>
      </w:r>
    </w:p>
    <w:p w:rsidR="00A23934" w:rsidRPr="00A23934" w:rsidRDefault="009F24A7" w:rsidP="00A239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Karlovac, 28. listopada</w:t>
      </w:r>
      <w:r w:rsidR="00A23934" w:rsidRPr="00A23934">
        <w:rPr>
          <w:rFonts w:ascii="Times New Roman" w:hAnsi="Times New Roman" w:cs="Times New Roman"/>
        </w:rPr>
        <w:t xml:space="preserve"> 2020.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Na temelju članka 10. Pravilnika o načinu i postupku zapošljavanja u Osnovnoj školi Dragojle Jarnević u Karlovcu, Povjerenstvo za procjenu i vrednovanje kandidata koji sudjeluju u natječaju za zasnivanje radnog odnosa na radno mjesto učitelja/ice informatike daje kandidatima sljedeću: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Obavijest i upute o područjima provjere, vremenu i mjestu održavanja testiranja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Za kandidate koji ispunjavaju formalne uvjete iz Natječaja za radno mjesto učitelja/ice informatike koji je objavljen dana 21.10.2020. godine na mrežnim stranicama i oglasnoj ploči Hrvatskog zavoda za zapošljavanje te mrežnoj stranici Škole provest će se prethodna provjera znanja i sposobnosti usmenim testiranjem.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I. Područje provjere za pripremu kandidata za testiranje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Izvori sadržaja za usmenu provjeru su: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1.</w:t>
      </w:r>
      <w:r w:rsidRPr="00A23934">
        <w:rPr>
          <w:rFonts w:ascii="Times New Roman" w:hAnsi="Times New Roman" w:cs="Times New Roman"/>
        </w:rPr>
        <w:tab/>
        <w:t>Zakon o odgoju i obrazovanju u osnovnoj i srednjoj školi</w:t>
      </w:r>
    </w:p>
    <w:p w:rsidR="00A23934" w:rsidRPr="00A23934" w:rsidRDefault="00A23934" w:rsidP="00A23934">
      <w:pPr>
        <w:spacing w:after="0"/>
        <w:ind w:left="705" w:hanging="705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2.</w:t>
      </w:r>
      <w:r w:rsidRPr="00A23934">
        <w:rPr>
          <w:rFonts w:ascii="Times New Roman" w:hAnsi="Times New Roman" w:cs="Times New Roman"/>
        </w:rPr>
        <w:tab/>
        <w:t>Pravilnik o načinima, postupcima i elementima vrednovanja učenika u osnovnoj i srednjoj školi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3.</w:t>
      </w:r>
      <w:r w:rsidRPr="00A23934">
        <w:rPr>
          <w:rFonts w:ascii="Times New Roman" w:hAnsi="Times New Roman" w:cs="Times New Roman"/>
        </w:rPr>
        <w:tab/>
        <w:t>Kurikulum za nastavni predmet Informatika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4.</w:t>
      </w:r>
      <w:r w:rsidRPr="00A23934">
        <w:rPr>
          <w:rFonts w:ascii="Times New Roman" w:hAnsi="Times New Roman" w:cs="Times New Roman"/>
        </w:rPr>
        <w:tab/>
        <w:t>Pravilnik za izricanje pedagoških mjera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II. Pravila testiranja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Svi kandidati koji su pravodobno dostavili potpunu prijavu sa svim prilozima odnosno ispravama i ispunjavaju uvjete natječaja pozivaju se na procjenu odnosno testiranje.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Procjena i vrednovanje kandidata sastoji se od usmene provjere.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Ako kandidat ne pristupi procjeni odnosno testiranju smatra se da je odustao od prijave na natječaj.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Svi kandidati dužni su sa sobom imati odgovarajuću identifikacijsku ispravu (važeću osobnu iskaznicu, putovnicu ili vozačku dozvolu) te zaštitnu masku. Molimo sve kandidate da se pri  ulasku i boravku u školi pridržavaju svih epidemioloških mjera.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III. Vrijeme i mjesto održavanja testiranja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 xml:space="preserve">Usmeno testiranje održat će se u srijedu, 04.11.2020. godine u 11.00 sati u učionici  br. 16 na prvom katu Osnovne škole Dragojle Jarnević, Stjepana Radića 31, 47000 Karlovac. 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lastRenderedPageBreak/>
        <w:t>III. Usmeno testiranje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Područje testiranja odnosi se na propise i primjenu propisa za učitelja/</w:t>
      </w:r>
      <w:proofErr w:type="spellStart"/>
      <w:r w:rsidRPr="00A23934">
        <w:rPr>
          <w:rFonts w:ascii="Times New Roman" w:hAnsi="Times New Roman" w:cs="Times New Roman"/>
        </w:rPr>
        <w:t>icu</w:t>
      </w:r>
      <w:proofErr w:type="spellEnd"/>
      <w:r w:rsidRPr="00A23934">
        <w:rPr>
          <w:rFonts w:ascii="Times New Roman" w:hAnsi="Times New Roman" w:cs="Times New Roman"/>
        </w:rPr>
        <w:t xml:space="preserve"> informatike.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Svaki član povjerenstva postavlja po tri pitanja.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Povjerenstvo u razgovoru s kandidatima utvrđuje: stručna znanja, vještine, interese i motivaciju kandidata za rad u školi te dodatna znanja i edukacije, dosadašnje radno iskustvo i postignuća u radu.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Svaki član Povjerenstva vrednuje rezultat razgovora (intervjua) od 0-10 bodova koje se na kraju zbrajaju.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IV. Rezultati javnog natječaja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Nakon utvrđivanja svih rezultata testiranja Povjerenstvo utvrđuje rang listu kandidata koju je dužno dostaviti ravnatelju dva dana nakon završetka usmenog testiranja. Na temelju dostavljene rang liste kandidata ravnatelj odlučuje o kandidatu za kojeg će zatražiti prethodnu suglasnost Školskog odbora za zasnivanje radnog odnosa. Ravnatelj predlaže najbolje rangiranog kandidata ili ako su dva ili više kandidata ostvarili najveći isti broj bodova s liste Povjerenstva ravnatelj predlaže jednog od njih Školskom odboru.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 xml:space="preserve">   Kandidate se o rezultatima provedenog Natječaja izvješćuje putem mrežnih stranica Škole:   http://os-djarnevic-ka.skole.hr/oglasi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Postupak procjene i vrednovanja kandidata provodi se sukladno Pravilniku o načinu i postupku zapošljavanja u Osnovnoj školi Dragojle Jarnević oglašenog na mrežnoj stranici Škole (http://os-</w:t>
      </w:r>
      <w:proofErr w:type="spellStart"/>
      <w:r w:rsidRPr="00A23934">
        <w:rPr>
          <w:rFonts w:ascii="Times New Roman" w:hAnsi="Times New Roman" w:cs="Times New Roman"/>
        </w:rPr>
        <w:t>diarnevic</w:t>
      </w:r>
      <w:proofErr w:type="spellEnd"/>
      <w:r w:rsidRPr="00A23934">
        <w:rPr>
          <w:rFonts w:ascii="Times New Roman" w:hAnsi="Times New Roman" w:cs="Times New Roman"/>
        </w:rPr>
        <w:t>-ka.skole.hr/nastava/pravilnici).</w:t>
      </w: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rPr>
          <w:rFonts w:ascii="Times New Roman" w:hAnsi="Times New Roman" w:cs="Times New Roman"/>
        </w:rPr>
      </w:pPr>
    </w:p>
    <w:p w:rsidR="00A23934" w:rsidRPr="00A23934" w:rsidRDefault="00A23934" w:rsidP="00A23934">
      <w:pPr>
        <w:spacing w:after="0"/>
        <w:jc w:val="right"/>
        <w:rPr>
          <w:rFonts w:ascii="Times New Roman" w:hAnsi="Times New Roman" w:cs="Times New Roman"/>
        </w:rPr>
      </w:pPr>
      <w:r w:rsidRPr="00A23934">
        <w:rPr>
          <w:rFonts w:ascii="Times New Roman" w:hAnsi="Times New Roman" w:cs="Times New Roman"/>
        </w:rPr>
        <w:t>Povjerenstvo za procjenu i vrednovanje kandidata Predsjednica Povjerenstva:</w:t>
      </w:r>
    </w:p>
    <w:p w:rsidR="00AE20EF" w:rsidRDefault="00A23934" w:rsidP="00A23934">
      <w:pPr>
        <w:jc w:val="right"/>
      </w:pPr>
      <w:r>
        <w:t>Ana Marečić, dipl. uč.</w:t>
      </w:r>
    </w:p>
    <w:sectPr w:rsidR="00AE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34"/>
    <w:rsid w:val="005A3B74"/>
    <w:rsid w:val="009F24A7"/>
    <w:rsid w:val="00A23934"/>
    <w:rsid w:val="00A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Tomislav Marecic</cp:lastModifiedBy>
  <cp:revision>2</cp:revision>
  <dcterms:created xsi:type="dcterms:W3CDTF">2020-10-30T14:46:00Z</dcterms:created>
  <dcterms:modified xsi:type="dcterms:W3CDTF">2020-10-30T14:46:00Z</dcterms:modified>
</cp:coreProperties>
</file>